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3CBA" w:rsidRPr="006A5C1A" w:rsidRDefault="00F93CBA" w:rsidP="00435811">
      <w:pPr>
        <w:widowControl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Hlk218336045"/>
      <w:r w:rsidRPr="006A5C1A">
        <w:rPr>
          <w:rFonts w:ascii="Times New Roman" w:hAnsi="Times New Roman" w:cs="Times New Roman"/>
          <w:b/>
          <w:sz w:val="24"/>
          <w:szCs w:val="24"/>
        </w:rPr>
        <w:t>Supplementary Information</w:t>
      </w:r>
    </w:p>
    <w:p w:rsidR="00F93CBA" w:rsidRPr="006A5C1A" w:rsidRDefault="00F93CBA" w:rsidP="00435811">
      <w:pPr>
        <w:pStyle w:val="Figure"/>
        <w:rPr>
          <w:rFonts w:eastAsia="宋体"/>
        </w:rPr>
      </w:pPr>
      <w:r w:rsidRPr="006A5C1A">
        <w:rPr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A5C1A">
        <w:rPr>
          <w:rFonts w:eastAsia="宋体"/>
          <w:noProof/>
        </w:rPr>
        <w:drawing>
          <wp:inline distT="0" distB="0" distL="0" distR="0" wp14:anchorId="37A783B1" wp14:editId="3073E35C">
            <wp:extent cx="5274310" cy="6267855"/>
            <wp:effectExtent l="0" t="0" r="2540" b="0"/>
            <wp:docPr id="12" name="图片 12" descr="D:\课题\课题\1-Join_Program\1-所负责项目\23-陈宏\7-中药单体-肺癌\2-投稿文件\12-回修-Discovery Medicine\20260301-一修\Figure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课题\课题\1-Join_Program\1-所负责项目\23-陈宏\7-中药单体-肺癌\2-投稿文件\12-回修-Discovery Medicine\20260301-一修\Figure S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6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CBA" w:rsidRDefault="00435811" w:rsidP="00435811">
      <w:pPr>
        <w:pStyle w:val="Figurecaption"/>
        <w:rPr>
          <w:rFonts w:eastAsia="宋体"/>
        </w:rPr>
      </w:pPr>
      <w:r w:rsidRPr="00435811">
        <w:rPr>
          <w:rFonts w:eastAsia="宋体"/>
          <w:b/>
          <w:bCs/>
        </w:rPr>
        <w:t>Supplementary Fig. 1</w:t>
      </w:r>
      <w:r w:rsidR="00F93CBA" w:rsidRPr="006A5C1A">
        <w:rPr>
          <w:rFonts w:eastAsia="宋体"/>
          <w:b/>
          <w:bCs/>
        </w:rPr>
        <w:t>. Functional enrichment analysis of ETHE1 co-expressed genes</w:t>
      </w:r>
      <w:r>
        <w:rPr>
          <w:rFonts w:eastAsia="宋体"/>
          <w:b/>
          <w:bCs/>
        </w:rPr>
        <w:t xml:space="preserve">. </w:t>
      </w:r>
      <w:proofErr w:type="spellStart"/>
      <w:r w:rsidR="00F93CBA" w:rsidRPr="00435811">
        <w:rPr>
          <w:rFonts w:eastAsia="宋体"/>
        </w:rPr>
        <w:t>LinkedOmics</w:t>
      </w:r>
      <w:proofErr w:type="spellEnd"/>
      <w:r w:rsidR="00F93CBA" w:rsidRPr="00435811">
        <w:rPr>
          <w:rFonts w:eastAsia="宋体"/>
        </w:rPr>
        <w:t xml:space="preserve"> database analysis of ETHE1 co-expressed genes.</w:t>
      </w:r>
      <w:r w:rsidRPr="00435811">
        <w:rPr>
          <w:rFonts w:eastAsia="宋体"/>
        </w:rPr>
        <w:t xml:space="preserve"> </w:t>
      </w:r>
      <w:r w:rsidRPr="00435811">
        <w:rPr>
          <w:rFonts w:eastAsia="宋体"/>
          <w:bCs/>
        </w:rPr>
        <w:t>(a)</w:t>
      </w:r>
      <w:r w:rsidR="00F93CBA" w:rsidRPr="00435811">
        <w:rPr>
          <w:rFonts w:eastAsia="宋体"/>
        </w:rPr>
        <w:t xml:space="preserve"> Volcano plot analysis of ETHE1 co-expressed genes.</w:t>
      </w:r>
      <w:r w:rsidRPr="00435811">
        <w:rPr>
          <w:rFonts w:eastAsia="宋体"/>
        </w:rPr>
        <w:t xml:space="preserve"> </w:t>
      </w:r>
      <w:r w:rsidRPr="00435811">
        <w:rPr>
          <w:rFonts w:eastAsia="宋体"/>
          <w:bCs/>
        </w:rPr>
        <w:t>(</w:t>
      </w:r>
      <w:r w:rsidRPr="00435811">
        <w:rPr>
          <w:rFonts w:eastAsia="宋体"/>
          <w:bCs/>
        </w:rPr>
        <w:t>b</w:t>
      </w:r>
      <w:r w:rsidRPr="00435811">
        <w:rPr>
          <w:rFonts w:eastAsia="宋体"/>
          <w:bCs/>
        </w:rPr>
        <w:t>)</w:t>
      </w:r>
      <w:r w:rsidR="00F93CBA" w:rsidRPr="00435811">
        <w:rPr>
          <w:rFonts w:eastAsia="宋体"/>
        </w:rPr>
        <w:t xml:space="preserve"> </w:t>
      </w:r>
      <w:proofErr w:type="spellStart"/>
      <w:r w:rsidR="00F93CBA" w:rsidRPr="00435811">
        <w:rPr>
          <w:rFonts w:eastAsia="宋体"/>
        </w:rPr>
        <w:t>Heatmaps</w:t>
      </w:r>
      <w:proofErr w:type="spellEnd"/>
      <w:r w:rsidR="00F93CBA" w:rsidRPr="00435811">
        <w:rPr>
          <w:rFonts w:eastAsia="宋体"/>
        </w:rPr>
        <w:t xml:space="preserve"> showing positively and negatively correlated co-expressed genes of ETHE1.</w:t>
      </w:r>
      <w:r w:rsidR="00F93CBA" w:rsidRPr="00435811">
        <w:t xml:space="preserve"> Each </w:t>
      </w:r>
      <w:r w:rsidR="00F93CBA" w:rsidRPr="00435811">
        <w:rPr>
          <w:rFonts w:eastAsia="宋体"/>
        </w:rPr>
        <w:t>row</w:t>
      </w:r>
      <w:r w:rsidR="00F93CBA" w:rsidRPr="00435811">
        <w:t xml:space="preserve"> represents a gene name that exhibits co-expression with ETHE1.</w:t>
      </w:r>
      <w:r w:rsidRPr="00435811">
        <w:t xml:space="preserve"> </w:t>
      </w:r>
      <w:r w:rsidRPr="00435811">
        <w:rPr>
          <w:rFonts w:eastAsia="宋体"/>
          <w:bCs/>
        </w:rPr>
        <w:t>(</w:t>
      </w:r>
      <w:r w:rsidRPr="00435811">
        <w:rPr>
          <w:rFonts w:eastAsia="宋体"/>
          <w:bCs/>
        </w:rPr>
        <w:t>c</w:t>
      </w:r>
      <w:r w:rsidRPr="00435811">
        <w:rPr>
          <w:rFonts w:eastAsia="宋体"/>
          <w:bCs/>
        </w:rPr>
        <w:t>)</w:t>
      </w:r>
      <w:r w:rsidR="00F93CBA" w:rsidRPr="00435811">
        <w:rPr>
          <w:rFonts w:eastAsia="宋体"/>
        </w:rPr>
        <w:t xml:space="preserve"> Gene Ontology (GO) enrichment analysis of ETHE1 co-expressed genes.</w:t>
      </w:r>
      <w:r w:rsidRPr="00435811">
        <w:rPr>
          <w:rFonts w:eastAsia="宋体"/>
        </w:rPr>
        <w:t xml:space="preserve"> </w:t>
      </w:r>
      <w:r w:rsidRPr="00435811">
        <w:rPr>
          <w:rFonts w:eastAsia="宋体"/>
          <w:bCs/>
        </w:rPr>
        <w:t>(</w:t>
      </w:r>
      <w:r w:rsidRPr="00435811">
        <w:rPr>
          <w:rFonts w:eastAsia="宋体"/>
          <w:bCs/>
        </w:rPr>
        <w:t>d</w:t>
      </w:r>
      <w:r w:rsidRPr="00435811">
        <w:rPr>
          <w:rFonts w:eastAsia="宋体"/>
          <w:bCs/>
        </w:rPr>
        <w:t>)</w:t>
      </w:r>
      <w:r w:rsidR="00F93CBA" w:rsidRPr="00435811">
        <w:rPr>
          <w:rFonts w:eastAsia="宋体"/>
        </w:rPr>
        <w:t xml:space="preserve"> Statistical distribution analysis of co-expressed genes.</w:t>
      </w:r>
      <w:r w:rsidRPr="00435811">
        <w:rPr>
          <w:rFonts w:eastAsia="宋体"/>
        </w:rPr>
        <w:t xml:space="preserve"> </w:t>
      </w:r>
      <w:r w:rsidRPr="00435811">
        <w:rPr>
          <w:rFonts w:eastAsia="宋体"/>
          <w:bCs/>
        </w:rPr>
        <w:t>(</w:t>
      </w:r>
      <w:r w:rsidRPr="00435811">
        <w:rPr>
          <w:rFonts w:eastAsia="宋体"/>
          <w:bCs/>
        </w:rPr>
        <w:t>e</w:t>
      </w:r>
      <w:r w:rsidRPr="00435811">
        <w:rPr>
          <w:rFonts w:eastAsia="宋体"/>
          <w:bCs/>
        </w:rPr>
        <w:t>)</w:t>
      </w:r>
      <w:r w:rsidR="00F93CBA" w:rsidRPr="00435811">
        <w:rPr>
          <w:rFonts w:eastAsia="宋体"/>
        </w:rPr>
        <w:t xml:space="preserve"> Functional enrichment analysis results showing that ETHE1</w:t>
      </w:r>
      <w:r w:rsidR="00F93CBA" w:rsidRPr="006A5C1A">
        <w:rPr>
          <w:rFonts w:eastAsia="宋体"/>
        </w:rPr>
        <w:t xml:space="preserve"> positively co-expressed genes are primarily enriched in tumor proliferation and metastasis-related functions.</w:t>
      </w:r>
    </w:p>
    <w:p w:rsidR="00435811" w:rsidRDefault="00435811" w:rsidP="00435811">
      <w:pPr>
        <w:pStyle w:val="Figurecaption"/>
        <w:rPr>
          <w:rFonts w:eastAsia="宋体"/>
        </w:rPr>
      </w:pPr>
    </w:p>
    <w:p w:rsidR="00435811" w:rsidRPr="006A5C1A" w:rsidRDefault="00435811" w:rsidP="00435811">
      <w:pPr>
        <w:pStyle w:val="Figurecaption"/>
        <w:rPr>
          <w:rFonts w:eastAsia="宋体"/>
        </w:rPr>
      </w:pPr>
    </w:p>
    <w:p w:rsidR="00F93CBA" w:rsidRPr="006A5C1A" w:rsidRDefault="00F93CBA" w:rsidP="00435811">
      <w:pPr>
        <w:pStyle w:val="Figure"/>
      </w:pPr>
      <w:r w:rsidRPr="006A5C1A">
        <w:rPr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6A5C1A">
        <w:rPr>
          <w:noProof/>
        </w:rPr>
        <w:drawing>
          <wp:inline distT="0" distB="0" distL="0" distR="0" wp14:anchorId="68E613E4" wp14:editId="5D95F901">
            <wp:extent cx="5274310" cy="1502591"/>
            <wp:effectExtent l="0" t="0" r="2540" b="2540"/>
            <wp:docPr id="13" name="图片 13" descr="D:\课题\课题\1-Join_Program\1-所负责项目\23-陈宏\7-中药单体-肺癌\2-投稿文件\12-回修-Discovery Medicine\20260301-一修\Figure 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课题\课题\1-Join_Program\1-所负责项目\23-陈宏\7-中药单体-肺癌\2-投稿文件\12-回修-Discovery Medicine\20260301-一修\Figure S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0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CBA" w:rsidRDefault="00435811" w:rsidP="00435811">
      <w:pPr>
        <w:pStyle w:val="Figurecaption"/>
      </w:pPr>
      <w:r w:rsidRPr="00435811">
        <w:rPr>
          <w:b/>
          <w:bCs/>
        </w:rPr>
        <w:t xml:space="preserve">Supplementary Fig. </w:t>
      </w:r>
      <w:r w:rsidR="00F93CBA" w:rsidRPr="006A5C1A">
        <w:rPr>
          <w:b/>
          <w:bCs/>
        </w:rPr>
        <w:t>2. ETHE1 knockdown efficiency in A549 and H460 cells.</w:t>
      </w:r>
      <w:r>
        <w:rPr>
          <w:b/>
          <w:bCs/>
        </w:rPr>
        <w:t xml:space="preserve"> </w:t>
      </w:r>
      <w:r w:rsidR="00F93CBA" w:rsidRPr="006A5C1A">
        <w:t xml:space="preserve">(a) ETHE1 mRNA expression in A549 and H460 cells after transfection with sh-ETHE1 or control </w:t>
      </w:r>
      <w:proofErr w:type="spellStart"/>
      <w:r w:rsidR="00F93CBA" w:rsidRPr="006A5C1A">
        <w:t>sh</w:t>
      </w:r>
      <w:proofErr w:type="spellEnd"/>
      <w:r w:rsidR="00F93CBA" w:rsidRPr="006A5C1A">
        <w:t xml:space="preserve">-NC. (b) ETHE1 protein expression in A549 and H460 cells after transfection with sh-ETHE1 or control </w:t>
      </w:r>
      <w:proofErr w:type="spellStart"/>
      <w:r w:rsidR="00F93CBA" w:rsidRPr="006A5C1A">
        <w:t>sh</w:t>
      </w:r>
      <w:proofErr w:type="spellEnd"/>
      <w:r w:rsidR="00F93CBA" w:rsidRPr="006A5C1A">
        <w:t>-NC. Data are presented as mean ± SD from three independent experiments. ***</w:t>
      </w:r>
      <w:r>
        <w:rPr>
          <w:i/>
        </w:rPr>
        <w:t>p</w:t>
      </w:r>
      <w:r w:rsidR="00F93CBA" w:rsidRPr="006A5C1A">
        <w:t xml:space="preserve"> &lt; 0.001 vs. control.</w:t>
      </w:r>
    </w:p>
    <w:p w:rsidR="00435811" w:rsidRDefault="00435811" w:rsidP="00435811">
      <w:pPr>
        <w:pStyle w:val="Figurecaption"/>
      </w:pPr>
    </w:p>
    <w:p w:rsidR="00435811" w:rsidRPr="006A5C1A" w:rsidRDefault="00435811" w:rsidP="00435811">
      <w:pPr>
        <w:pStyle w:val="Figurecaption"/>
      </w:pPr>
    </w:p>
    <w:p w:rsidR="00F93CBA" w:rsidRPr="006A5C1A" w:rsidRDefault="00F93CBA" w:rsidP="00435811">
      <w:pPr>
        <w:pStyle w:val="Figure"/>
      </w:pPr>
      <w:r w:rsidRPr="006A5C1A">
        <w:rPr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A5C1A">
        <w:rPr>
          <w:noProof/>
        </w:rPr>
        <w:drawing>
          <wp:inline distT="0" distB="0" distL="0" distR="0" wp14:anchorId="5D7E79C5" wp14:editId="581275AC">
            <wp:extent cx="5274310" cy="1526031"/>
            <wp:effectExtent l="0" t="0" r="2540" b="0"/>
            <wp:docPr id="23" name="图片 23" descr="D:\课题\课题\1-Join_Program\1-所负责项目\23-陈宏\7-中药单体-肺癌\2-投稿文件\12-回修-Discovery Medicine\20260301-一修\Figure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课题\课题\1-Join_Program\1-所负责项目\23-陈宏\7-中药单体-肺癌\2-投稿文件\12-回修-Discovery Medicine\20260301-一修\Figure S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6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E39" w:rsidRDefault="00435811" w:rsidP="00435811">
      <w:pPr>
        <w:pStyle w:val="Figurecaption"/>
      </w:pPr>
      <w:r w:rsidRPr="00435811">
        <w:rPr>
          <w:b/>
          <w:bCs/>
        </w:rPr>
        <w:t xml:space="preserve">Supplementary Fig. </w:t>
      </w:r>
      <w:r w:rsidR="00F93CBA" w:rsidRPr="006A5C1A">
        <w:rPr>
          <w:b/>
          <w:bCs/>
        </w:rPr>
        <w:t>3. ETHE1 overexpression efficiency.</w:t>
      </w:r>
      <w:r>
        <w:rPr>
          <w:b/>
        </w:rPr>
        <w:t xml:space="preserve"> </w:t>
      </w:r>
      <w:r w:rsidR="00F93CBA" w:rsidRPr="006A5C1A">
        <w:t>(a) RT-qPCR analysis of ETHE1 mRNA expression in cells transfected with pcDNA3-ETHE1 or empty pcDNA3 vector. (b) Western blot analysis of ETHE1 protein expression in cells transfected with pcDNA3-ETHE1 or empty pcDNA3 vector. β-actin was used as a loading control. Data are presented as mean ± SD from three independent experiments. ***</w:t>
      </w:r>
      <w:r>
        <w:rPr>
          <w:i/>
        </w:rPr>
        <w:t>p</w:t>
      </w:r>
      <w:r w:rsidR="00F93CBA" w:rsidRPr="006A5C1A">
        <w:t xml:space="preserve"> &lt; 0.001 vs. control.</w:t>
      </w:r>
      <w:bookmarkStart w:id="1" w:name="_GoBack"/>
      <w:bookmarkEnd w:id="0"/>
      <w:bookmarkEnd w:id="1"/>
    </w:p>
    <w:sectPr w:rsidR="00A73E39" w:rsidSect="00435811">
      <w:headerReference w:type="default" r:id="rId10"/>
      <w:pgSz w:w="11906" w:h="16838" w:code="9"/>
      <w:pgMar w:top="1134" w:right="851" w:bottom="1134" w:left="851" w:header="283" w:footer="1134" w:gutter="0"/>
      <w:cols w:space="425"/>
      <w:docGrid w:type="lines" w:linePitch="36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4840" w:rsidRDefault="00384840" w:rsidP="00435811">
      <w:r>
        <w:separator/>
      </w:r>
    </w:p>
  </w:endnote>
  <w:endnote w:type="continuationSeparator" w:id="0">
    <w:p w:rsidR="00384840" w:rsidRDefault="00384840" w:rsidP="004358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4840" w:rsidRDefault="00384840" w:rsidP="00435811">
      <w:r>
        <w:separator/>
      </w:r>
    </w:p>
  </w:footnote>
  <w:footnote w:type="continuationSeparator" w:id="0">
    <w:p w:rsidR="00384840" w:rsidRDefault="00384840" w:rsidP="004358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811" w:rsidRDefault="00435811" w:rsidP="00435811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661A69"/>
    <w:multiLevelType w:val="multilevel"/>
    <w:tmpl w:val="B7664590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0"/>
  </w:num>
  <w:num w:numId="14">
    <w:abstractNumId w:val="2"/>
  </w:num>
  <w:num w:numId="15">
    <w:abstractNumId w:val="0"/>
  </w:num>
  <w:num w:numId="16">
    <w:abstractNumId w:val="0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bordersDoNotSurroundHeader/>
  <w:bordersDoNotSurroundFooter/>
  <w:proofState w:spelling="clean" w:grammar="clean"/>
  <w:defaultTabStop w:val="420"/>
  <w:drawingGridHorizontalSpacing w:val="105"/>
  <w:drawingGridVerticalSpacing w:val="182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3CBA"/>
    <w:rsid w:val="000707FD"/>
    <w:rsid w:val="001B4B87"/>
    <w:rsid w:val="00384840"/>
    <w:rsid w:val="003C79B3"/>
    <w:rsid w:val="00435811"/>
    <w:rsid w:val="0049043C"/>
    <w:rsid w:val="00571281"/>
    <w:rsid w:val="005C2315"/>
    <w:rsid w:val="0066128C"/>
    <w:rsid w:val="00701096"/>
    <w:rsid w:val="007863C5"/>
    <w:rsid w:val="0080688F"/>
    <w:rsid w:val="00825ADE"/>
    <w:rsid w:val="008F6590"/>
    <w:rsid w:val="00902E04"/>
    <w:rsid w:val="00941BB1"/>
    <w:rsid w:val="00A73E39"/>
    <w:rsid w:val="00A74568"/>
    <w:rsid w:val="00B41233"/>
    <w:rsid w:val="00B81A73"/>
    <w:rsid w:val="00BC0CC6"/>
    <w:rsid w:val="00C92D0C"/>
    <w:rsid w:val="00DB5C28"/>
    <w:rsid w:val="00E12072"/>
    <w:rsid w:val="00F93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587029"/>
  <w15:chartTrackingRefBased/>
  <w15:docId w15:val="{3A3F0369-E490-4C84-92A7-21547022B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2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22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93CBA"/>
    <w:pPr>
      <w:widowControl w:val="0"/>
      <w:jc w:val="both"/>
    </w:pPr>
  </w:style>
  <w:style w:type="paragraph" w:styleId="1">
    <w:name w:val="heading 1"/>
    <w:aliases w:val="Heading level 1"/>
    <w:basedOn w:val="a"/>
    <w:next w:val="a"/>
    <w:link w:val="10"/>
    <w:uiPriority w:val="9"/>
    <w:qFormat/>
    <w:rsid w:val="00902E04"/>
    <w:pPr>
      <w:keepNext/>
      <w:keepLines/>
      <w:widowControl/>
      <w:adjustRightInd w:val="0"/>
      <w:snapToGrid w:val="0"/>
      <w:spacing w:before="360" w:after="360"/>
      <w:outlineLvl w:val="0"/>
    </w:pPr>
    <w:rPr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902E04"/>
    <w:pPr>
      <w:keepNext/>
      <w:keepLines/>
      <w:widowControl/>
      <w:adjustRightInd w:val="0"/>
      <w:snapToGrid w:val="0"/>
      <w:spacing w:before="240" w:after="240"/>
      <w:outlineLvl w:val="1"/>
    </w:pPr>
    <w:rPr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902E04"/>
    <w:pPr>
      <w:keepNext/>
      <w:keepLines/>
      <w:widowControl/>
      <w:adjustRightInd w:val="0"/>
      <w:snapToGrid w:val="0"/>
      <w:spacing w:before="160" w:after="160"/>
      <w:outlineLvl w:val="2"/>
    </w:pPr>
    <w:rPr>
      <w:bCs/>
      <w:i/>
      <w:noProof/>
      <w:color w:val="000000"/>
      <w:kern w:val="0"/>
    </w:rPr>
  </w:style>
  <w:style w:type="paragraph" w:styleId="4">
    <w:name w:val="heading 4"/>
    <w:aliases w:val="Heading level 4"/>
    <w:basedOn w:val="a"/>
    <w:next w:val="a"/>
    <w:link w:val="40"/>
    <w:uiPriority w:val="11"/>
    <w:rsid w:val="003C79B3"/>
    <w:pPr>
      <w:keepNext/>
      <w:keepLines/>
      <w:widowControl/>
      <w:adjustRightInd w:val="0"/>
      <w:snapToGrid w:val="0"/>
      <w:spacing w:before="120" w:after="120"/>
      <w:outlineLvl w:val="3"/>
    </w:pPr>
    <w:rPr>
      <w:bCs/>
      <w:noProof/>
      <w:color w:val="000000"/>
      <w:kern w:val="0"/>
    </w:rPr>
  </w:style>
  <w:style w:type="paragraph" w:styleId="5">
    <w:name w:val="heading 5"/>
    <w:basedOn w:val="a"/>
    <w:next w:val="a"/>
    <w:link w:val="50"/>
    <w:uiPriority w:val="9"/>
    <w:unhideWhenUsed/>
    <w:qFormat/>
    <w:rsid w:val="0066128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81A73"/>
    <w:pPr>
      <w:keepNext/>
      <w:keepLines/>
      <w:numPr>
        <w:ilvl w:val="5"/>
        <w:numId w:val="12"/>
      </w:numPr>
      <w:spacing w:before="240" w:after="64" w:line="320" w:lineRule="auto"/>
      <w:ind w:firstLine="0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81A73"/>
    <w:pPr>
      <w:keepNext/>
      <w:keepLines/>
      <w:numPr>
        <w:ilvl w:val="6"/>
        <w:numId w:val="12"/>
      </w:numPr>
      <w:spacing w:before="240" w:after="64" w:line="320" w:lineRule="auto"/>
      <w:ind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81A73"/>
    <w:pPr>
      <w:keepNext/>
      <w:keepLines/>
      <w:numPr>
        <w:ilvl w:val="7"/>
        <w:numId w:val="12"/>
      </w:numPr>
      <w:spacing w:before="240" w:after="64" w:line="320" w:lineRule="auto"/>
      <w:ind w:firstLine="0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1A73"/>
    <w:pPr>
      <w:keepNext/>
      <w:keepLines/>
      <w:numPr>
        <w:ilvl w:val="8"/>
        <w:numId w:val="12"/>
      </w:numPr>
      <w:spacing w:before="240" w:after="64" w:line="320" w:lineRule="auto"/>
      <w:ind w:firstLine="0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902E04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902E04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902E04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customStyle="1" w:styleId="40">
    <w:name w:val="标题 4 字符"/>
    <w:aliases w:val="Heading level 4 字符"/>
    <w:basedOn w:val="a0"/>
    <w:link w:val="4"/>
    <w:uiPriority w:val="11"/>
    <w:rsid w:val="003C79B3"/>
    <w:rPr>
      <w:rFonts w:ascii="Times New Roman" w:eastAsia="Times New Roman" w:hAnsi="Times New Roman" w:cs="Times New Roman"/>
      <w:bCs/>
      <w:noProof/>
      <w:color w:val="000000"/>
      <w:kern w:val="0"/>
      <w:szCs w:val="21"/>
    </w:rPr>
  </w:style>
  <w:style w:type="character" w:customStyle="1" w:styleId="50">
    <w:name w:val="标题 5 字符"/>
    <w:link w:val="5"/>
    <w:uiPriority w:val="9"/>
    <w:rsid w:val="0066128C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B81A73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B81A73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B81A73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B81A73"/>
    <w:rPr>
      <w:rFonts w:asciiTheme="majorHAnsi" w:eastAsiaTheme="majorEastAsia" w:hAnsiTheme="majorHAnsi" w:cstheme="majorBidi"/>
      <w:szCs w:val="21"/>
    </w:rPr>
  </w:style>
  <w:style w:type="paragraph" w:customStyle="1" w:styleId="Abstract">
    <w:name w:val="Abstract"/>
    <w:next w:val="a"/>
    <w:uiPriority w:val="5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902E04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902E04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902E04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902E04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902E04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E-mail">
    <w:name w:val="E-mail"/>
    <w:link w:val="E-mail0"/>
    <w:uiPriority w:val="4"/>
    <w:qFormat/>
    <w:rsid w:val="00902E04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902E04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902E04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902E04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rontmatter">
    <w:name w:val="Front matter"/>
    <w:uiPriority w:val="4"/>
    <w:qFormat/>
    <w:rsid w:val="00902E04"/>
    <w:pPr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lang w:eastAsia="de-DE" w:bidi="en-US"/>
    </w:rPr>
  </w:style>
  <w:style w:type="paragraph" w:customStyle="1" w:styleId="Historytime">
    <w:name w:val="History time"/>
    <w:next w:val="Articletype"/>
    <w:uiPriority w:val="7"/>
    <w:qFormat/>
    <w:rsid w:val="00902E04"/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902E04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902E04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902E04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902E04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902E04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902E04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902E04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902E04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902E04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3">
    <w:name w:val="annotation text"/>
    <w:aliases w:val="Comment Text"/>
    <w:basedOn w:val="a"/>
    <w:link w:val="a4"/>
    <w:uiPriority w:val="20"/>
    <w:qFormat/>
    <w:rsid w:val="00902E04"/>
    <w:pPr>
      <w:widowControl/>
      <w:adjustRightInd w:val="0"/>
      <w:snapToGrid w:val="0"/>
      <w:jc w:val="left"/>
    </w:pPr>
    <w:rPr>
      <w:kern w:val="0"/>
      <w:lang w:val="es-ES" w:eastAsia="es-ES"/>
    </w:rPr>
  </w:style>
  <w:style w:type="character" w:customStyle="1" w:styleId="a4">
    <w:name w:val="批注文字 字符"/>
    <w:aliases w:val="Comment Text 字符"/>
    <w:basedOn w:val="a0"/>
    <w:link w:val="a3"/>
    <w:uiPriority w:val="20"/>
    <w:qFormat/>
    <w:rsid w:val="00902E04"/>
    <w:rPr>
      <w:rFonts w:ascii="Times New Roman" w:eastAsia="Times New Roman" w:hAnsi="Times New Roman" w:cs="Times New Roman"/>
      <w:kern w:val="0"/>
      <w:szCs w:val="21"/>
      <w:lang w:val="es-ES" w:eastAsia="es-ES"/>
    </w:rPr>
  </w:style>
  <w:style w:type="paragraph" w:customStyle="1" w:styleId="Blockquote">
    <w:name w:val="Block quote"/>
    <w:basedOn w:val="Articletype"/>
    <w:uiPriority w:val="17"/>
    <w:qFormat/>
    <w:rsid w:val="003C79B3"/>
    <w:pPr>
      <w:spacing w:before="240" w:after="240" w:line="340" w:lineRule="exact"/>
      <w:ind w:left="720"/>
      <w:jc w:val="both"/>
    </w:pPr>
    <w:rPr>
      <w:i w:val="0"/>
      <w:sz w:val="21"/>
      <w:szCs w:val="21"/>
    </w:rPr>
  </w:style>
  <w:style w:type="paragraph" w:customStyle="1" w:styleId="Bullet">
    <w:name w:val="Bullet"/>
    <w:uiPriority w:val="16"/>
    <w:semiHidden/>
    <w:qFormat/>
    <w:rsid w:val="00902E04"/>
    <w:pPr>
      <w:numPr>
        <w:numId w:val="17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semiHidden/>
    <w:rsid w:val="00902E04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Biography">
    <w:name w:val="Biography"/>
    <w:basedOn w:val="Abstract"/>
    <w:uiPriority w:val="7"/>
    <w:qFormat/>
    <w:rsid w:val="003C79B3"/>
    <w:pPr>
      <w:spacing w:line="312" w:lineRule="auto"/>
    </w:pPr>
  </w:style>
  <w:style w:type="paragraph" w:styleId="a5">
    <w:name w:val="footer"/>
    <w:basedOn w:val="a"/>
    <w:link w:val="a6"/>
    <w:uiPriority w:val="99"/>
    <w:unhideWhenUsed/>
    <w:rsid w:val="00F93C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93CBA"/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4358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43581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221</Words>
  <Characters>1262</Characters>
  <Application>Microsoft Office Word</Application>
  <DocSecurity>0</DocSecurity>
  <Lines>10</Lines>
  <Paragraphs>2</Paragraphs>
  <ScaleCrop>false</ScaleCrop>
  <Company/>
  <LinksUpToDate>false</LinksUpToDate>
  <CharactersWithSpaces>1481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cheryl</dc:creator>
  <cp:keywords/>
  <dc:description/>
  <cp:lastModifiedBy>cheryl</cp:lastModifiedBy>
  <cp:revision>1</cp:revision>
  <dcterms:created xsi:type="dcterms:W3CDTF">2026-06-01T05:28:00Z</dcterms:created>
  <dcterms:modified xsi:type="dcterms:W3CDTF">2026-06-01T06:24:00Z</dcterms:modified>
</cp:coreProperties>
</file>